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253"/>
        <w:tblOverlap w:val="never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835"/>
        <w:gridCol w:w="212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419" w:type="dxa"/>
            <w:vMerge w:val="restart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drawing>
                <wp:inline distT="0" distB="0" distL="0" distR="0">
                  <wp:extent cx="628650" cy="485775"/>
                  <wp:effectExtent l="0" t="0" r="0" b="9525"/>
                  <wp:docPr id="2" name="Imagen 1" descr="C:\Users\4\Pictures\Nueva imag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C:\Users\4\Pictures\Nueva imag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0" cy="4868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pStyle w:val="3"/>
              <w:jc w:val="center"/>
              <w:rPr>
                <w:b/>
                <w:sz w:val="18"/>
                <w:szCs w:val="16"/>
                <w:lang w:val="es-ES"/>
              </w:rPr>
            </w:pPr>
            <w:r>
              <w:rPr>
                <w:b/>
                <w:sz w:val="18"/>
                <w:szCs w:val="16"/>
                <w:lang w:val="es-ES"/>
              </w:rPr>
              <w:t>INSTITUCIÓN EDUCATIVA GILBERTO ECHEVERRI MEJÍA</w:t>
            </w:r>
          </w:p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4"/>
                <w:szCs w:val="16"/>
                <w:lang w:val="es-ES"/>
              </w:rPr>
              <w:t>“EDUCAMOS PARA LA SANA CONVIVENCIA”</w:t>
            </w:r>
          </w:p>
        </w:tc>
        <w:tc>
          <w:tcPr>
            <w:tcW w:w="2120" w:type="dxa"/>
            <w:vMerge w:val="restart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DISEÑO Y PLANEACIÓN CURRICULAR</w:t>
            </w: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 xml:space="preserve">APROBÓ: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VERSIÓN: 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pStyle w:val="3"/>
              <w:jc w:val="center"/>
              <w:rPr>
                <w:rFonts w:hint="default"/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GUÍA</w:t>
            </w:r>
            <w:r>
              <w:rPr>
                <w:rFonts w:hint="default"/>
                <w:b/>
                <w:sz w:val="16"/>
                <w:szCs w:val="16"/>
                <w:lang w:val="es-ES"/>
              </w:rPr>
              <w:t xml:space="preserve"> No 5</w:t>
            </w: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CÓDIGO: DPC-G1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1419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835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pStyle w:val="3"/>
              <w:jc w:val="center"/>
              <w:rPr>
                <w:b/>
                <w:sz w:val="16"/>
                <w:szCs w:val="16"/>
                <w:lang w:val="es-ES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tabs>
                <w:tab w:val="left" w:pos="705"/>
              </w:tabs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FECHA: 19-03-2020</w:t>
            </w:r>
          </w:p>
        </w:tc>
      </w:tr>
    </w:tbl>
    <w:p>
      <w:pPr>
        <w:jc w:val="center"/>
        <w:rPr>
          <w:rFonts w:hint="default" w:ascii="Arial" w:hAnsi="Arial" w:cs="Arial"/>
          <w:b/>
          <w:bCs/>
          <w:sz w:val="18"/>
          <w:szCs w:val="18"/>
          <w:lang w:val="es-ES"/>
        </w:rPr>
      </w:pPr>
    </w:p>
    <w:tbl>
      <w:tblPr>
        <w:tblStyle w:val="7"/>
        <w:tblpPr w:leftFromText="180" w:rightFromText="180" w:vertAnchor="page" w:horzAnchor="page" w:tblpX="1232" w:tblpY="21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697"/>
        <w:gridCol w:w="702"/>
        <w:gridCol w:w="695"/>
        <w:gridCol w:w="578"/>
        <w:gridCol w:w="556"/>
        <w:gridCol w:w="2212"/>
        <w:gridCol w:w="709"/>
        <w:gridCol w:w="708"/>
        <w:gridCol w:w="709"/>
        <w:gridCol w:w="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1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 xml:space="preserve">Tema: </w:t>
            </w:r>
            <w:r>
              <w:rPr>
                <w:rFonts w:ascii="Arial" w:hAnsi="Arial" w:eastAsia="Arial" w:cs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fill="auto"/>
                <w:vertAlign w:val="baseline"/>
                <w:rtl w:val="0"/>
              </w:rPr>
              <w:t>Construcción de ángulos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  <w:gridSpan w:val="7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 xml:space="preserve">Nombre del docente: Cristian Monsalve </w:t>
            </w:r>
          </w:p>
        </w:tc>
        <w:tc>
          <w:tcPr>
            <w:tcW w:w="2879" w:type="dxa"/>
            <w:gridSpan w:val="4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Asignatura: Geometría 6°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1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 xml:space="preserve">Competencia/estándar/DBA: </w:t>
            </w:r>
            <w:r>
              <w:rPr>
                <w:rFonts w:hint="default" w:ascii="Arial" w:hAnsi="Arial" w:cs="Arial"/>
                <w:sz w:val="18"/>
                <w:szCs w:val="18"/>
                <w:rtl w:val="0"/>
              </w:rPr>
              <w:t>Identifico relaciones entre distintas unidades utilizadas para medir cantidades de la misma magnitud.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1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Indicadores de logro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5" w:type="dxa"/>
            <w:gridSpan w:val="5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Saber</w:t>
            </w:r>
          </w:p>
        </w:tc>
        <w:tc>
          <w:tcPr>
            <w:tcW w:w="2768" w:type="dxa"/>
            <w:gridSpan w:val="2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Hacer</w:t>
            </w:r>
          </w:p>
        </w:tc>
        <w:tc>
          <w:tcPr>
            <w:tcW w:w="2879" w:type="dxa"/>
            <w:gridSpan w:val="4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Ser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315" w:type="dxa"/>
            <w:gridSpan w:val="5"/>
            <w:vAlign w:val="top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 w:eastAsia="en-US"/>
              </w:rPr>
            </w:pPr>
            <w:r>
              <w:rPr>
                <w:rFonts w:hint="default" w:ascii="Arial" w:hAnsi="Arial" w:cs="Arial"/>
                <w:sz w:val="18"/>
                <w:szCs w:val="18"/>
                <w:rtl w:val="0"/>
              </w:rPr>
              <w:t>Resuelve problemas donde es necesario calcular perímetro, área o el volumen de una figura, utilizando la unidad de medida adecuada y entendiendo las diferencias que conlleva la utilización de un determinado instrumento</w:t>
            </w:r>
          </w:p>
        </w:tc>
        <w:tc>
          <w:tcPr>
            <w:tcW w:w="2768" w:type="dxa"/>
            <w:gridSpan w:val="2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rtl w:val="0"/>
              </w:rPr>
              <w:t>Expone la estrategia a seguir para determinar una dimensión y ejecuta correctamente la medición</w:t>
            </w:r>
          </w:p>
        </w:tc>
        <w:tc>
          <w:tcPr>
            <w:tcW w:w="2879" w:type="dxa"/>
            <w:gridSpan w:val="4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rtl w:val="0"/>
              </w:rPr>
              <w:t>Participa activa y solidariamente en las actividades prácticas propuestas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3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Fecha de inicio:</w:t>
            </w:r>
          </w:p>
        </w:tc>
        <w:tc>
          <w:tcPr>
            <w:tcW w:w="697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18</w:t>
            </w:r>
          </w:p>
        </w:tc>
        <w:tc>
          <w:tcPr>
            <w:tcW w:w="702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05</w:t>
            </w:r>
          </w:p>
        </w:tc>
        <w:tc>
          <w:tcPr>
            <w:tcW w:w="695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2020</w:t>
            </w:r>
          </w:p>
        </w:tc>
        <w:tc>
          <w:tcPr>
            <w:tcW w:w="1134" w:type="dxa"/>
            <w:gridSpan w:val="2"/>
          </w:tcPr>
          <w:p>
            <w:pPr>
              <w:pStyle w:val="2"/>
              <w:bidi w:val="0"/>
              <w:jc w:val="center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212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Fecha de finalización:</w:t>
            </w:r>
          </w:p>
        </w:tc>
        <w:tc>
          <w:tcPr>
            <w:tcW w:w="709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22</w:t>
            </w:r>
          </w:p>
        </w:tc>
        <w:tc>
          <w:tcPr>
            <w:tcW w:w="708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05</w:t>
            </w:r>
          </w:p>
        </w:tc>
        <w:tc>
          <w:tcPr>
            <w:tcW w:w="709" w:type="dxa"/>
          </w:tcPr>
          <w:p>
            <w:pPr>
              <w:pStyle w:val="2"/>
              <w:bidi w:val="0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2020</w:t>
            </w:r>
          </w:p>
        </w:tc>
        <w:tc>
          <w:tcPr>
            <w:tcW w:w="753" w:type="dxa"/>
          </w:tcPr>
          <w:p>
            <w:pPr>
              <w:pStyle w:val="2"/>
              <w:bidi w:val="0"/>
              <w:jc w:val="center"/>
              <w:rPr>
                <w:rFonts w:hint="default" w:ascii="Arial" w:hAnsi="Arial" w:cs="Arial"/>
                <w:sz w:val="18"/>
                <w:szCs w:val="18"/>
                <w:lang w:val="es-ES"/>
              </w:rPr>
            </w:pPr>
            <w:r>
              <w:rPr>
                <w:rFonts w:hint="default" w:ascii="Arial" w:hAnsi="Arial" w:cs="Arial"/>
                <w:sz w:val="18"/>
                <w:szCs w:val="18"/>
                <w:lang w:val="es-ES"/>
              </w:rPr>
              <w:t>1</w:t>
            </w:r>
          </w:p>
        </w:tc>
      </w:tr>
    </w:tbl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2098040</wp:posOffset>
            </wp:positionV>
            <wp:extent cx="5499100" cy="1583690"/>
            <wp:effectExtent l="0" t="0" r="6350" b="1651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LO QUE SÉ: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rPr>
          <w:rFonts w:hint="default" w:ascii="Times New Roman" w:hAnsi="Times New Roman" w:cs="Times New Roman"/>
          <w:sz w:val="21"/>
          <w:szCs w:val="21"/>
        </w:rPr>
      </w:pPr>
      <w:r>
        <w:drawing>
          <wp:inline distT="0" distB="0" distL="114300" distR="114300">
            <wp:extent cx="6331585" cy="3515360"/>
            <wp:effectExtent l="0" t="0" r="12065" b="889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1585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43575" cy="590550"/>
            <wp:effectExtent l="0" t="0" r="9525" b="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</w:pPr>
    </w:p>
    <w:p>
      <w:pPr>
        <w:bidi w:val="0"/>
        <w:jc w:val="center"/>
      </w:pPr>
      <w:r>
        <w:drawing>
          <wp:inline distT="0" distB="0" distL="114300" distR="114300">
            <wp:extent cx="5619750" cy="2381250"/>
            <wp:effectExtent l="0" t="0" r="0" b="0"/>
            <wp:docPr id="1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5"/>
                    <pic:cNvPicPr>
                      <a:picLocks noChangeAspect="1"/>
                    </pic:cNvPicPr>
                  </pic:nvPicPr>
                  <pic:blipFill>
                    <a:blip r:embed="rId8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/>
          <w:sz w:val="2"/>
          <w:szCs w:val="2"/>
        </w:rPr>
      </w:pPr>
    </w:p>
    <w:p>
      <w:pPr>
        <w:bidi w:val="0"/>
        <w:jc w:val="center"/>
      </w:pPr>
      <w:r>
        <w:drawing>
          <wp:inline distT="0" distB="0" distL="114300" distR="114300">
            <wp:extent cx="5600700" cy="2390775"/>
            <wp:effectExtent l="0" t="0" r="0" b="9525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6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jc w:val="center"/>
        <w:rPr>
          <w:rFonts w:hint="default"/>
          <w:sz w:val="2"/>
          <w:szCs w:val="2"/>
        </w:rPr>
      </w:pPr>
    </w:p>
    <w:p>
      <w:pPr>
        <w:bidi w:val="0"/>
        <w:jc w:val="center"/>
        <w:rPr>
          <w:rFonts w:hint="default" w:ascii="Times New Roman" w:hAnsi="Times New Roman" w:cs="Times New Roman"/>
          <w:b/>
          <w:bCs/>
          <w:sz w:val="21"/>
          <w:szCs w:val="21"/>
        </w:rPr>
      </w:pPr>
      <w:r>
        <w:drawing>
          <wp:inline distT="0" distB="0" distL="114300" distR="114300">
            <wp:extent cx="5610225" cy="2390775"/>
            <wp:effectExtent l="0" t="0" r="9525" b="9525"/>
            <wp:docPr id="1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7"/>
                    <pic:cNvPicPr>
                      <a:picLocks noChangeAspect="1"/>
                    </pic:cNvPicPr>
                  </pic:nvPicPr>
                  <pic:blipFill>
                    <a:blip r:embed="rId10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cs="Times New Roman"/>
          <w:b/>
          <w:bCs/>
          <w:sz w:val="21"/>
          <w:szCs w:val="21"/>
        </w:rPr>
      </w:pP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APRENDIENDO:</w:t>
      </w:r>
    </w:p>
    <w:p>
      <w:pPr>
        <w:bidi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drawing>
          <wp:inline distT="0" distB="0" distL="114300" distR="114300">
            <wp:extent cx="6330950" cy="4111625"/>
            <wp:effectExtent l="0" t="0" r="12700" b="3175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8"/>
                    <pic:cNvPicPr>
                      <a:picLocks noChangeAspect="1"/>
                    </pic:cNvPicPr>
                  </pic:nvPicPr>
                  <pic:blipFill>
                    <a:blip r:embed="rId11">
                      <a:lum bright="-12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950" cy="411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PRACTICANDO: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</w:p>
    <w:p>
      <w:pPr>
        <w:jc w:val="left"/>
      </w:pPr>
      <w:r>
        <w:drawing>
          <wp:inline distT="0" distB="0" distL="114300" distR="114300">
            <wp:extent cx="3924300" cy="1085850"/>
            <wp:effectExtent l="0" t="0" r="0" b="0"/>
            <wp:docPr id="1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9"/>
                    <pic:cNvPicPr>
                      <a:picLocks noChangeAspect="1"/>
                    </pic:cNvPicPr>
                  </pic:nvPicPr>
                  <pic:blipFill>
                    <a:blip r:embed="rId12">
                      <a:lum bright="-12000"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207645</wp:posOffset>
            </wp:positionV>
            <wp:extent cx="6327775" cy="2280920"/>
            <wp:effectExtent l="0" t="0" r="15875" b="5080"/>
            <wp:wrapNone/>
            <wp:docPr id="1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0"/>
                    <pic:cNvPicPr>
                      <a:picLocks noChangeAspect="1"/>
                    </pic:cNvPicPr>
                  </pic:nvPicPr>
                  <pic:blipFill>
                    <a:blip r:embed="rId13">
                      <a:lum bright="-12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7775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 xml:space="preserve">Calcula con el transportador el valor de cada angulo 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134620</wp:posOffset>
                </wp:positionV>
                <wp:extent cx="229235" cy="247650"/>
                <wp:effectExtent l="4445" t="4445" r="13970" b="1460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62680" y="7395210"/>
                          <a:ext cx="22923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lang w:val="es-ES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2.7pt;margin-top:10.6pt;height:19.5pt;width:18.05pt;z-index:251660288;mso-width-relative:page;mso-height-relative:page;" fillcolor="#FFFFFF [3201]" filled="t" stroked="t" coordsize="21600,21600" o:gfxdata="UEsDBAoAAAAAAIdO4kAAAAAAAAAAAAAAAAAEAAAAZHJzL1BLAwQUAAAACACHTuJAAJ3gzdcAAAAJ&#10;AQAADwAAAGRycy9kb3ducmV2LnhtbE2Py26DMBBF95X6D9ZU6q6xQRAhypBFpO6qSqTPpQMTQMFj&#10;gg2kf1931S5H9+jeM8Xuagax0OR6ywjRRoEgrm3Tc4vw9vr0kIFwXnOjB8uE8E0OduXtTaHzxq5c&#10;0XLwrQgl7HKN0Hk/5lK6uiOj3caOxCE72cloH86plc2k11BuBhkrtZVG9xwWOj3SvqP6fJgNwssy&#10;2/f2I60/+WutXHa6VM/ZBfH+LlKPIDxd/R8Mv/pBHcrgdLQzN04MCEmSJgFFiKMYRACSLEpBHBG2&#10;KgZZFvL/B+UPUEsDBBQAAAAIAIdO4kDXDufqLgIAAHYEAAAOAAAAZHJzL2Uyb0RvYy54bWytVE1v&#10;GjEQvVfqf7B8bxaWrwRliWgiqkqoiUSino3XCyt5Pa5t2KW/vs8GEvpxisrBjGcezzNvZri96xrN&#10;9sr5mkzB+1c9zpSRVNZmU/CX58Wna858EKYUmowq+EF5fjf7+OG2tVOV05Z0qRwDifHT1hZ8G4Kd&#10;ZpmXW9UIf0VWGQQrco0IuLpNVjrRgr3RWd7rjbOWXGkdSeU9vA/HIJ8l/qpSMjxWlVeB6YIjt5BO&#10;l851PLPZrZhunLDbWp7SEO/IohG1waOvVA8iCLZz9V9UTS0dearClaQmo6qqpUo1oJp+749qVlth&#10;VaoF4nj7KpP/f7Ty2/7JsbpE79ApIxr06Fl1gX2mjsEFfVrrp4CtLIChgx/Ys9/DGcvuKtfEbxTE&#10;EB+Mx/n4GnofCj4Z3Izy/knpyCwByPObfDDiTAKQDyfjUYpnb0TW+fBFUcOiUXCHRiZ9xX7pA5IC&#10;9AyJ73rSdbmotU4Xt1nfa8f2Ak1fpE/MFz/5DaYNaws+HuDt91GAUBvwRoGOQkQrdOvupNqaygNE&#10;c3QcO2/lokY5S+HDk3CYMyiE3QmPOCpNyIZOFmdbcj//5Y94tB9RzlrMbcH9j51wijP91WAwbvrD&#10;YRz0dBmOJjku7jKyvoyYXXNPUKmPLbUymREf9NmsHDXfsWLz+CpCwki8XfBwNu/DcZuwolLN5wmE&#10;0bYiLM3Kykgd1TU03wWq6tS7KNNRm5N6GO7Un9Mixu25vCfU29/F7B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AneDN1wAAAAkBAAAPAAAAAAAAAAEAIAAAACIAAABkcnMvZG93bnJldi54bWxQSwEC&#10;FAAUAAAACACHTuJA1w7n6i4CAAB2BAAADgAAAAAAAAABACAAAAAmAQAAZHJzL2Uyb0RvYy54bWxQ&#10;SwUGAAAAAAYABgBZAQAAxg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cs="Times New Roman"/>
                          <w:b/>
                          <w:bCs/>
                          <w:lang w:val="es-ES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lang w:val="es-E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 xml:space="preserve">  </w:t>
      </w: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RECURSOS:</w:t>
      </w:r>
    </w:p>
    <w:p>
      <w:pPr>
        <w:jc w:val="both"/>
        <w:rPr>
          <w:rFonts w:hint="default" w:ascii="Times New Roman" w:hAnsi="Times New Roman" w:cs="Times New Roman"/>
          <w:b/>
          <w:bCs/>
          <w:sz w:val="2"/>
          <w:szCs w:val="2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La guía se puede desarrollar con la ayuda del libro publicado en formato PDF en la plataforma de Edmodo.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Libro: los caminos del saber matemáticas 6°.</w:t>
      </w:r>
    </w:p>
    <w:p>
      <w:pPr>
        <w:rPr>
          <w:rFonts w:hint="default" w:ascii="Times New Roman" w:hAnsi="Times New Roman" w:cs="Times New Roman"/>
          <w:sz w:val="22"/>
          <w:szCs w:val="22"/>
          <w:lang w:val="es-ES"/>
        </w:rPr>
      </w:pPr>
      <w:r>
        <w:rPr>
          <w:rFonts w:hint="default" w:ascii="Times New Roman" w:hAnsi="Times New Roman" w:cs="Times New Roman"/>
          <w:sz w:val="22"/>
          <w:szCs w:val="22"/>
          <w:lang w:val="es-ES"/>
        </w:rPr>
        <w:t xml:space="preserve">También puede encontrara material importante es el siguiente link: </w: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  <w:lang w:val="es-ES"/>
        </w:rPr>
        <w:instrText xml:space="preserve"> HYPERLINK "https://www.youtube.com/user/julioprofe" </w:instrTex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fldChar w:fldCharType="separate"/>
      </w:r>
      <w:r>
        <w:rPr>
          <w:rStyle w:val="5"/>
          <w:rFonts w:hint="default" w:ascii="Times New Roman" w:hAnsi="Times New Roman" w:cs="Times New Roman"/>
          <w:sz w:val="22"/>
          <w:szCs w:val="22"/>
          <w:lang w:val="es-ES"/>
        </w:rPr>
        <w:t>https://www.youtube.com/user/julioprofe</w:t>
      </w:r>
      <w:r>
        <w:rPr>
          <w:rFonts w:hint="default" w:ascii="Times New Roman" w:hAnsi="Times New Roman" w:cs="Times New Roman"/>
          <w:sz w:val="22"/>
          <w:szCs w:val="22"/>
          <w:lang w:val="es-ES"/>
        </w:rPr>
        <w:fldChar w:fldCharType="end"/>
      </w: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RUBRICA DE EVALUACIÓN: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Cada pregunta vale 0.42 y puede enviar la respuesta por el botón de la actividad publicado en Edmodo, 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subiendo Imágenes tomadas desde un celular como evidencia.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>Los siguientes son los códigos de los grupos creados en Edmodo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Código de Edmodo Área de Matemáticas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6A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: h5fvut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Código de Edmodo Área de Matemáticas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6B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: sa5p5r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Código de Edmodo Área de Matemáticas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s-ES"/>
        </w:rPr>
        <w:t>6C</w:t>
      </w:r>
      <w:r>
        <w:rPr>
          <w:rFonts w:hint="default" w:ascii="Times New Roman" w:hAnsi="Times New Roman" w:cs="Times New Roman"/>
          <w:sz w:val="24"/>
          <w:szCs w:val="24"/>
          <w:lang w:val="es-ES"/>
        </w:rPr>
        <w:t>: kcjtq7</w:t>
      </w: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s-ES"/>
        </w:rPr>
      </w:pPr>
      <w:r>
        <w:rPr>
          <w:rFonts w:hint="default" w:ascii="Times New Roman" w:hAnsi="Times New Roman" w:cs="Times New Roman"/>
          <w:sz w:val="24"/>
          <w:szCs w:val="24"/>
          <w:lang w:val="es-ES"/>
        </w:rPr>
        <w:t xml:space="preserve">Recuerde que en la parte izquierda va encontrar cada subgrupo del área de matemáticas  </w:t>
      </w:r>
    </w:p>
    <w:sectPr>
      <w:pgSz w:w="12240" w:h="15840"/>
      <w:pgMar w:top="1418" w:right="1134" w:bottom="1418" w:left="1134" w:header="1134" w:footer="283" w:gutter="0"/>
      <w:pgBorders w:offsetFrom="page">
        <w:top w:val="pencils" w:color="auto" w:sz="30" w:space="24"/>
        <w:left w:val="pencils" w:color="auto" w:sz="30" w:space="24"/>
        <w:bottom w:val="pencils" w:color="auto" w:sz="30" w:space="24"/>
        <w:right w:val="pencils" w:color="auto" w:sz="30" w:space="24"/>
      </w:pgBorders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EF9"/>
    <w:rsid w:val="0025733D"/>
    <w:rsid w:val="004A486F"/>
    <w:rsid w:val="0059125A"/>
    <w:rsid w:val="00746A65"/>
    <w:rsid w:val="00761F69"/>
    <w:rsid w:val="00BA13C1"/>
    <w:rsid w:val="00C31CA8"/>
    <w:rsid w:val="00EC3EF9"/>
    <w:rsid w:val="07401BE2"/>
    <w:rsid w:val="08787E40"/>
    <w:rsid w:val="0DC70BEB"/>
    <w:rsid w:val="143F3EA5"/>
    <w:rsid w:val="159713AA"/>
    <w:rsid w:val="181A16C9"/>
    <w:rsid w:val="1BB72F1C"/>
    <w:rsid w:val="27732AEB"/>
    <w:rsid w:val="27D0140B"/>
    <w:rsid w:val="2A487431"/>
    <w:rsid w:val="2DF079AA"/>
    <w:rsid w:val="2ED1726A"/>
    <w:rsid w:val="34427A90"/>
    <w:rsid w:val="346D21BF"/>
    <w:rsid w:val="3D325793"/>
    <w:rsid w:val="4A374DE4"/>
    <w:rsid w:val="506E11AF"/>
    <w:rsid w:val="542D5E9A"/>
    <w:rsid w:val="5486163D"/>
    <w:rsid w:val="54A53A03"/>
    <w:rsid w:val="569A5D49"/>
    <w:rsid w:val="5F0840C2"/>
    <w:rsid w:val="63E60334"/>
    <w:rsid w:val="6AA748A0"/>
    <w:rsid w:val="71A95330"/>
    <w:rsid w:val="757D5BEA"/>
    <w:rsid w:val="777C616D"/>
    <w:rsid w:val="7BE2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3">
    <w:name w:val="header"/>
    <w:basedOn w:val="1"/>
    <w:link w:val="8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pPr>
      <w:spacing w:after="0" w:line="240" w:lineRule="auto"/>
    </w:pPr>
    <w:rPr>
      <w:lang w:val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Encabezado Car"/>
    <w:basedOn w:val="4"/>
    <w:link w:val="3"/>
    <w:qFormat/>
    <w:uiPriority w:val="99"/>
  </w:style>
  <w:style w:type="character" w:customStyle="1" w:styleId="9">
    <w:name w:val="Pie de página Car"/>
    <w:basedOn w:val="4"/>
    <w:link w:val="2"/>
    <w:qFormat/>
    <w:uiPriority w:val="99"/>
  </w:style>
  <w:style w:type="table" w:customStyle="1" w:styleId="10">
    <w:name w:val="_Style 58"/>
    <w:basedOn w:val="11"/>
    <w:qFormat/>
    <w:uiPriority w:val="0"/>
    <w:pPr>
      <w:spacing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863DA2-BC5C-473F-B766-022F7842F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37</TotalTime>
  <ScaleCrop>false</ScaleCrop>
  <LinksUpToDate>false</LinksUpToDate>
  <CharactersWithSpaces>286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2020-03-19T03:57:00Z</dcterms:created>
  <dc:creator>BEATRIZ</dc:creator>
  <cp:lastModifiedBy>Monito</cp:lastModifiedBy>
  <dcterms:modified xsi:type="dcterms:W3CDTF">2020-04-14T23:09:33Z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2058-11.2.0.9255</vt:lpwstr>
  </property>
</Properties>
</file>